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 w:hint="cs"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1813560</wp:posOffset>
            </wp:positionH>
            <wp:positionV relativeFrom="paragraph">
              <wp:posOffset>-402590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457533" w:rsidRPr="0045753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แผนพัฒนา</w:t>
      </w:r>
      <w:r>
        <w:rPr>
          <w:rFonts w:ascii="TH SarabunIT๙" w:eastAsia="Calibri" w:hAnsi="TH SarabunIT๙" w:cs="TH SarabunIT๙" w:hint="cs"/>
          <w:sz w:val="96"/>
          <w:szCs w:val="96"/>
          <w:cs/>
        </w:rPr>
        <w:t>ท้องถิ่น</w:t>
      </w:r>
    </w:p>
    <w:p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457533">
        <w:rPr>
          <w:rFonts w:ascii="TH SarabunIT๙" w:eastAsia="Calibri" w:hAnsi="TH SarabunIT๙" w:cs="TH SarabunIT๙"/>
          <w:sz w:val="96"/>
          <w:szCs w:val="96"/>
          <w:cs/>
        </w:rPr>
        <w:t>พ.ศ. 25</w:t>
      </w:r>
      <w:r w:rsidR="00A00F03">
        <w:rPr>
          <w:rFonts w:ascii="TH SarabunIT๙" w:eastAsia="Calibri" w:hAnsi="TH SarabunIT๙" w:cs="TH SarabunIT๙" w:hint="cs"/>
          <w:sz w:val="96"/>
          <w:szCs w:val="96"/>
          <w:cs/>
        </w:rPr>
        <w:t>6</w:t>
      </w:r>
      <w:r w:rsidR="00630B55">
        <w:rPr>
          <w:rFonts w:ascii="TH SarabunIT๙" w:eastAsia="Calibri" w:hAnsi="TH SarabunIT๙" w:cs="TH SarabunIT๙" w:hint="cs"/>
          <w:sz w:val="96"/>
          <w:szCs w:val="96"/>
          <w:cs/>
        </w:rPr>
        <w:t>6</w:t>
      </w:r>
      <w:r w:rsidR="00DE0D3E">
        <w:rPr>
          <w:rFonts w:ascii="TH SarabunIT๙" w:eastAsia="Calibri" w:hAnsi="TH SarabunIT๙" w:cs="TH SarabunIT๙" w:hint="cs"/>
          <w:sz w:val="96"/>
          <w:szCs w:val="96"/>
          <w:cs/>
        </w:rPr>
        <w:t xml:space="preserve"> </w:t>
      </w:r>
      <w:r w:rsidR="00D3490F">
        <w:rPr>
          <w:rFonts w:ascii="TH SarabunIT๙" w:eastAsia="Calibri" w:hAnsi="TH SarabunIT๙" w:cs="TH SarabunIT๙"/>
          <w:sz w:val="96"/>
          <w:szCs w:val="96"/>
          <w:cs/>
        </w:rPr>
        <w:t>–</w:t>
      </w:r>
      <w:r w:rsidR="00DE0D3E">
        <w:rPr>
          <w:rFonts w:ascii="TH SarabunIT๙" w:eastAsia="Calibri" w:hAnsi="TH SarabunIT๙" w:cs="TH SarabunIT๙" w:hint="cs"/>
          <w:sz w:val="96"/>
          <w:szCs w:val="96"/>
          <w:cs/>
        </w:rPr>
        <w:t xml:space="preserve"> </w:t>
      </w:r>
      <w:r w:rsidRPr="00457533">
        <w:rPr>
          <w:rFonts w:ascii="TH SarabunIT๙" w:eastAsia="Calibri" w:hAnsi="TH SarabunIT๙" w:cs="TH SarabunIT๙"/>
          <w:sz w:val="96"/>
          <w:szCs w:val="96"/>
          <w:cs/>
        </w:rPr>
        <w:t>25</w:t>
      </w:r>
      <w:r w:rsidR="00630B55">
        <w:rPr>
          <w:rFonts w:ascii="TH SarabunIT๙" w:eastAsia="Calibri" w:hAnsi="TH SarabunIT๙" w:cs="TH SarabunIT๙" w:hint="cs"/>
          <w:sz w:val="96"/>
          <w:szCs w:val="96"/>
          <w:cs/>
        </w:rPr>
        <w:t>70</w:t>
      </w:r>
    </w:p>
    <w:p w:rsidR="00D3490F" w:rsidRDefault="00D3490F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  <w:cs/>
        </w:rPr>
      </w:pPr>
      <w:r>
        <w:rPr>
          <w:rFonts w:ascii="TH SarabunIT๙" w:eastAsia="Calibri" w:hAnsi="TH SarabunIT๙" w:cs="TH SarabunIT๙" w:hint="cs"/>
          <w:sz w:val="96"/>
          <w:szCs w:val="96"/>
          <w:cs/>
        </w:rPr>
        <w:t>(ฉบับแก้ไข)</w:t>
      </w: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457533">
        <w:rPr>
          <w:rFonts w:ascii="TH SarabunIT๙" w:eastAsia="Calibri" w:hAnsi="TH SarabunIT๙" w:cs="TH SarabunIT๙"/>
          <w:sz w:val="32"/>
          <w:szCs w:val="32"/>
        </w:rPr>
        <w:tab/>
        <w:t xml:space="preserve">              </w:t>
      </w: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jc w:val="center"/>
        <w:rPr>
          <w:rFonts w:ascii="TH SarabunIT๙" w:eastAsia="Calibri" w:hAnsi="TH SarabunIT๙" w:cs="TH SarabunIT๙"/>
          <w:noProof/>
          <w:sz w:val="32"/>
          <w:szCs w:val="32"/>
        </w:rPr>
      </w:pP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D5536C" w:rsidRPr="00457533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  <w:r w:rsidRPr="00457533">
        <w:rPr>
          <w:rFonts w:ascii="TH SarabunIT๙" w:eastAsia="Calibri" w:hAnsi="TH SarabunIT๙" w:cs="TH SarabunIT๙"/>
          <w:sz w:val="56"/>
          <w:szCs w:val="56"/>
          <w:cs/>
        </w:rPr>
        <w:t>องค์การบริหารส่วนตำบลท่านางแนว</w:t>
      </w: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457533">
        <w:rPr>
          <w:rFonts w:ascii="TH SarabunIT๙" w:eastAsia="Calibri" w:hAnsi="TH SarabunIT๙" w:cs="TH SarabunIT๙"/>
          <w:sz w:val="56"/>
          <w:szCs w:val="56"/>
          <w:cs/>
        </w:rPr>
        <w:t>อำเภอแวงน้อย  จังหวัดขอนแก่น</w:t>
      </w:r>
    </w:p>
    <w:p w:rsidR="00457533" w:rsidRDefault="0045753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D5536C" w:rsidRDefault="00D5536C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4A328D" w:rsidRDefault="004A328D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457533" w:rsidRPr="00457533" w:rsidRDefault="00457533" w:rsidP="00457533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457533">
        <w:rPr>
          <w:rFonts w:ascii="TH SarabunIT๙" w:eastAsia="Calibri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016AC5" w:rsidRDefault="00301B1B" w:rsidP="00016AC5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ด้วย</w:t>
      </w:r>
      <w:r w:rsidR="00016AC5">
        <w:rPr>
          <w:rFonts w:ascii="TH SarabunIT๙" w:eastAsia="Calibri" w:hAnsi="TH SarabunIT๙" w:cs="TH SarabunIT๙" w:hint="cs"/>
          <w:sz w:val="32"/>
          <w:szCs w:val="32"/>
          <w:cs/>
        </w:rPr>
        <w:t>หนังสือกระทรวงมหาดไทย ที่ มท 0810.3/ว 6086  เรื่อง ซักซ้อมแนวทางปฏิบัติการใช้แผนพัฒนาท้องถิ่นขององค์กรปกครองส่วนท้องถิ่นเพื่อจัดทำบริการสาธารณะหรือกิจกรรมสาธารณะ ลงวันที่     19  สิงหาคม  2565</w:t>
      </w:r>
      <w:r w:rsidR="00016AC5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016AC5"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เพื่อให้นำหมุดหมายในแผนพัฒนาเศรษฐกิจและสังคมแห่งชาติ ฉบับที่ 13 มาจัดทำรายละเอียดที่มีความสอดคล้อง หรือเชื่อมโยงกับยุทธศาสตร์ชาติ 20 ปี แผนพัฒนาจังหวัด แผนพัฒนากลุ่มจังหวัด แผนพัฒนาภาค ยุทธศาสตร์การพัฒนาของ</w:t>
      </w:r>
      <w:r w:rsidR="00016AC5" w:rsidRPr="00457533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</w:t>
      </w:r>
      <w:r w:rsidR="00016AC5">
        <w:rPr>
          <w:rFonts w:ascii="TH SarabunIT๙" w:eastAsia="Calibri" w:hAnsi="TH SarabunIT๙" w:cs="TH SarabunIT๙" w:hint="cs"/>
          <w:sz w:val="32"/>
          <w:szCs w:val="32"/>
          <w:cs/>
        </w:rPr>
        <w:t>ในเขตจังหวัด และยุทธศาสตร์การพัฒนาของ</w:t>
      </w:r>
      <w:r w:rsidR="00016AC5" w:rsidRPr="00457533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</w:t>
      </w:r>
      <w:r w:rsidR="00016AC5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2474D9">
        <w:rPr>
          <w:rFonts w:ascii="TH SarabunIT๙" w:eastAsia="Calibri" w:hAnsi="TH SarabunIT๙" w:cs="TH SarabunIT๙" w:hint="cs"/>
          <w:sz w:val="32"/>
          <w:szCs w:val="32"/>
          <w:cs/>
        </w:rPr>
        <w:t>ในส่วนที่ 2 ยุทธศาสตร์การพัฒนาของ</w:t>
      </w:r>
      <w:r w:rsidR="002474D9" w:rsidRPr="00457533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</w:t>
      </w:r>
      <w:r w:rsidR="002474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และส่วนที่ 3  การนำแผนพัฒนาท้องถิ่นไปสู่การปฏิบัติ  </w:t>
      </w:r>
      <w:r w:rsidR="00016AC5">
        <w:rPr>
          <w:rFonts w:ascii="TH SarabunIT๙" w:eastAsia="Calibri" w:hAnsi="TH SarabunIT๙" w:cs="TH SarabunIT๙" w:hint="cs"/>
          <w:sz w:val="32"/>
          <w:szCs w:val="32"/>
          <w:cs/>
        </w:rPr>
        <w:t>โดยให้ถือตาม</w:t>
      </w:r>
      <w:r w:rsidR="00016AC5"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ระเบียบกระทรวงมหาดไทยว่าด้วยการจัดทำแผนพัฒนาขององค์กรปกครองส่วนท้องถิ่น พ.ศ. </w:t>
      </w:r>
      <w:r w:rsidR="00016AC5">
        <w:rPr>
          <w:rFonts w:ascii="TH SarabunIT๙" w:eastAsia="Calibri" w:hAnsi="TH SarabunIT๙" w:cs="TH SarabunIT๙" w:hint="cs"/>
          <w:sz w:val="32"/>
          <w:szCs w:val="32"/>
          <w:cs/>
        </w:rPr>
        <w:t>2548  แก้ไขเพิ่มเติม ถึง ฉบับที่  3 พ.ศ. 2561 ข้อ 21  การแก้ไขแผนพัฒนาท้องถิ่นเป็นอำนาจของผู้บริหารท้องถิ่น</w:t>
      </w:r>
    </w:p>
    <w:p w:rsidR="00301B1B" w:rsidRPr="004E7124" w:rsidRDefault="002474D9" w:rsidP="000F3FC7">
      <w:pPr>
        <w:spacing w:before="160"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ดังนั้น  </w:t>
      </w:r>
      <w:r w:rsidR="000F3F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องค์การบริหารส่วนตำบลท่านางแนว  </w:t>
      </w:r>
      <w:r w:rsidR="00CB03F5">
        <w:rPr>
          <w:rFonts w:ascii="TH SarabunIT๙" w:eastAsia="Calibri" w:hAnsi="TH SarabunIT๙" w:cs="TH SarabunIT๙" w:hint="cs"/>
          <w:sz w:val="32"/>
          <w:szCs w:val="32"/>
          <w:cs/>
        </w:rPr>
        <w:t>จึง</w:t>
      </w:r>
      <w:r w:rsidR="00C93ED8">
        <w:rPr>
          <w:rFonts w:ascii="TH SarabunIT๙" w:eastAsia="Calibri" w:hAnsi="TH SarabunIT๙" w:cs="TH SarabunIT๙" w:hint="cs"/>
          <w:sz w:val="32"/>
          <w:szCs w:val="32"/>
          <w:cs/>
        </w:rPr>
        <w:t>ได้</w:t>
      </w:r>
      <w:r w:rsidR="00CB03F5">
        <w:rPr>
          <w:rFonts w:ascii="TH SarabunIT๙" w:eastAsia="Calibri" w:hAnsi="TH SarabunIT๙" w:cs="TH SarabunIT๙" w:hint="cs"/>
          <w:sz w:val="32"/>
          <w:szCs w:val="32"/>
          <w:cs/>
        </w:rPr>
        <w:t>ดำเนิน</w:t>
      </w:r>
      <w:r w:rsidR="00C93ED8">
        <w:rPr>
          <w:rFonts w:ascii="TH SarabunIT๙" w:eastAsia="Calibri" w:hAnsi="TH SarabunIT๙" w:cs="TH SarabunIT๙" w:hint="cs"/>
          <w:sz w:val="32"/>
          <w:szCs w:val="32"/>
          <w:cs/>
        </w:rPr>
        <w:t>แก้ไข</w:t>
      </w:r>
      <w:r w:rsidR="00CB03F5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แผนพัฒนาท้องถิ่น </w:t>
      </w:r>
      <w:r w:rsidR="000F3FC7">
        <w:rPr>
          <w:rFonts w:ascii="TH SarabunIT๙" w:eastAsia="Calibri" w:hAnsi="TH SarabunIT๙" w:cs="TH SarabunIT๙" w:hint="cs"/>
          <w:sz w:val="32"/>
          <w:szCs w:val="32"/>
          <w:cs/>
        </w:rPr>
        <w:t>(พ.ศ.2566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F3FC7">
        <w:rPr>
          <w:rFonts w:ascii="TH SarabunIT๙" w:eastAsia="Calibri" w:hAnsi="TH SarabunIT๙" w:cs="TH SarabunIT๙" w:hint="cs"/>
          <w:sz w:val="32"/>
          <w:szCs w:val="32"/>
          <w:cs/>
        </w:rPr>
        <w:t>-2570)</w:t>
      </w:r>
      <w:r w:rsidR="00CB03F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เพื่อให้เป็นไป</w:t>
      </w:r>
      <w:r w:rsidR="00432FDD">
        <w:rPr>
          <w:rFonts w:ascii="TH SarabunIT๙" w:eastAsia="Calibri" w:hAnsi="TH SarabunIT๙" w:cs="TH SarabunIT๙" w:hint="cs"/>
          <w:sz w:val="32"/>
          <w:szCs w:val="32"/>
          <w:cs/>
        </w:rPr>
        <w:t>ตาม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หนังสือกระทรวงมหาดไทย ที่ มท 0810.3/ว 6086  เรื่อง ซักซ้อมแนวทางปฏิบัติการใช้แผนพัฒนาท้องถิ่นขององค์กรปกครองส่วนท้องถิ่นเพื่อจัดทำบริการสาธารณะหรือกิจกรรมสาธารณะ ลงวันที่  19 สิงหาคม 2565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016AC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4E7124">
        <w:rPr>
          <w:rFonts w:ascii="TH SarabunIT๙" w:eastAsia="Calibri" w:hAnsi="TH SarabunIT๙" w:cs="TH SarabunIT๙" w:hint="cs"/>
          <w:sz w:val="32"/>
          <w:szCs w:val="32"/>
          <w:cs/>
        </w:rPr>
        <w:t>ดังกล่าว</w:t>
      </w:r>
    </w:p>
    <w:p w:rsidR="00D70943" w:rsidRDefault="00D70943" w:rsidP="00301B1B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spacing w:after="0" w:line="240" w:lineRule="auto"/>
        <w:ind w:left="5760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  องค์การบริหารส่วนตำบลท่านางแนว</w:t>
      </w:r>
    </w:p>
    <w:p w:rsidR="00457533" w:rsidRPr="00457533" w:rsidRDefault="00457533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D70943">
        <w:rPr>
          <w:rFonts w:ascii="TH SarabunIT๙" w:eastAsia="Calibri" w:hAnsi="TH SarabunIT๙" w:cs="TH SarabunIT๙" w:hint="cs"/>
          <w:sz w:val="32"/>
          <w:szCs w:val="32"/>
          <w:cs/>
        </w:rPr>
        <w:t>กุมภาพันธ์</w:t>
      </w:r>
      <w:r w:rsidR="001D0F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256</w:t>
      </w:r>
      <w:r w:rsidR="00D70943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457533" w:rsidRDefault="0045753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D70943" w:rsidRDefault="00D7094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D70943" w:rsidRDefault="00D7094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D70943" w:rsidRDefault="00D7094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D70943" w:rsidRDefault="00D7094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D70943" w:rsidRDefault="00D7094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457533" w:rsidRPr="00457533" w:rsidRDefault="00457533" w:rsidP="00457533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457533">
        <w:rPr>
          <w:rFonts w:ascii="TH SarabunIT๙" w:eastAsia="Calibri" w:hAnsi="TH SarabunIT๙" w:cs="TH SarabunIT๙"/>
          <w:b/>
          <w:bCs/>
          <w:sz w:val="40"/>
          <w:szCs w:val="40"/>
          <w:cs/>
        </w:rPr>
        <w:lastRenderedPageBreak/>
        <w:t>สารบัญ</w:t>
      </w:r>
    </w:p>
    <w:p w:rsidR="00457533" w:rsidRPr="00457533" w:rsidRDefault="00457533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>หน้า</w:t>
      </w:r>
    </w:p>
    <w:p w:rsidR="00457533" w:rsidRDefault="00457533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ส่วนที่  1  </w:t>
      </w:r>
      <w:r w:rsidR="00B50FE0">
        <w:rPr>
          <w:rFonts w:ascii="TH SarabunIT๙" w:eastAsia="Calibri" w:hAnsi="TH SarabunIT๙" w:cs="TH SarabunIT๙" w:hint="cs"/>
          <w:sz w:val="32"/>
          <w:szCs w:val="32"/>
          <w:cs/>
        </w:rPr>
        <w:t>สภาพทั่วไปและข้อมูลพื้นฐาน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1. ด้านกายภาพ</w:t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CD04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 </w:t>
      </w:r>
      <w:r w:rsidR="004B28D2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2. ด้านการเมือง/การปกครอง</w:t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4B28D2">
        <w:rPr>
          <w:rFonts w:ascii="TH SarabunIT๙" w:eastAsia="Calibri" w:hAnsi="TH SarabunIT๙" w:cs="TH SarabunIT๙"/>
          <w:sz w:val="32"/>
          <w:szCs w:val="32"/>
        </w:rPr>
        <w:t>2</w:t>
      </w:r>
      <w:r w:rsidR="00EB3CE4">
        <w:rPr>
          <w:rFonts w:ascii="TH SarabunIT๙" w:eastAsia="Calibri" w:hAnsi="TH SarabunIT๙" w:cs="TH SarabunIT๙"/>
          <w:sz w:val="32"/>
          <w:szCs w:val="32"/>
        </w:rPr>
        <w:t xml:space="preserve"> - </w:t>
      </w:r>
      <w:r w:rsidR="004B28D2">
        <w:rPr>
          <w:rFonts w:ascii="TH SarabunIT๙" w:eastAsia="Calibri" w:hAnsi="TH SarabunIT๙" w:cs="TH SarabunIT๙"/>
          <w:sz w:val="32"/>
          <w:szCs w:val="32"/>
        </w:rPr>
        <w:t>3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3. ประชากร</w:t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B28D2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 </w:t>
      </w:r>
      <w:r w:rsidR="004B28D2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4. สภาพทางสังคม</w:t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B28D2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 </w:t>
      </w:r>
      <w:r w:rsidR="004B28D2"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5. ระบบบริการพื้นฐาน</w:t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B28D2"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 </w:t>
      </w:r>
      <w:r w:rsidR="004B28D2">
        <w:rPr>
          <w:rFonts w:ascii="TH SarabunIT๙" w:eastAsia="Calibri" w:hAnsi="TH SarabunIT๙" w:cs="TH SarabunIT๙" w:hint="cs"/>
          <w:sz w:val="32"/>
          <w:szCs w:val="32"/>
          <w:cs/>
        </w:rPr>
        <w:t>8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6. ระบบเศรษฐกิจ</w:t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4B28D2">
        <w:rPr>
          <w:rFonts w:ascii="TH SarabunIT๙" w:eastAsia="Calibri" w:hAnsi="TH SarabunIT๙" w:cs="TH SarabunIT๙"/>
          <w:sz w:val="32"/>
          <w:szCs w:val="32"/>
        </w:rPr>
        <w:t>8</w:t>
      </w:r>
      <w:r w:rsidR="00EB3CE4">
        <w:rPr>
          <w:rFonts w:ascii="TH SarabunIT๙" w:eastAsia="Calibri" w:hAnsi="TH SarabunIT๙" w:cs="TH SarabunIT๙"/>
          <w:sz w:val="32"/>
          <w:szCs w:val="32"/>
        </w:rPr>
        <w:t xml:space="preserve"> - </w:t>
      </w:r>
      <w:r w:rsidR="004B28D2">
        <w:rPr>
          <w:rFonts w:ascii="TH SarabunIT๙" w:eastAsia="Calibri" w:hAnsi="TH SarabunIT๙" w:cs="TH SarabunIT๙"/>
          <w:sz w:val="32"/>
          <w:szCs w:val="32"/>
        </w:rPr>
        <w:t>9</w:t>
      </w:r>
    </w:p>
    <w:p w:rsidR="00BB1E7F" w:rsidRDefault="00B50FE0" w:rsidP="00BB1E7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</w:t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. ศาสนา ประเพณี </w:t>
      </w:r>
      <w:r w:rsidR="0097418D">
        <w:rPr>
          <w:rFonts w:ascii="TH SarabunIT๙" w:eastAsia="Calibri" w:hAnsi="TH SarabunIT๙" w:cs="TH SarabunIT๙" w:hint="cs"/>
          <w:sz w:val="32"/>
          <w:szCs w:val="32"/>
          <w:cs/>
        </w:rPr>
        <w:t>วัฒนธรรม</w:t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4B28D2">
        <w:rPr>
          <w:rFonts w:ascii="TH SarabunIT๙" w:eastAsia="Calibri" w:hAnsi="TH SarabunIT๙" w:cs="TH SarabunIT๙" w:hint="cs"/>
          <w:sz w:val="32"/>
          <w:szCs w:val="32"/>
          <w:cs/>
        </w:rPr>
        <w:t>0</w:t>
      </w:r>
    </w:p>
    <w:p w:rsidR="004B28D2" w:rsidRDefault="004B28D2" w:rsidP="00BB1E7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8. ทรัพยากรธรรมชาติ</w:t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10-11</w:t>
      </w:r>
    </w:p>
    <w:p w:rsidR="00457533" w:rsidRDefault="00457533" w:rsidP="00457533">
      <w:pPr>
        <w:spacing w:before="16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ส่วนที่  </w:t>
      </w:r>
      <w:r w:rsidR="008F24A9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E26C24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ยุทธศาสตร์องค์กรปกครองส่วนท้องถิ่น</w:t>
      </w:r>
    </w:p>
    <w:p w:rsidR="00E26C24" w:rsidRDefault="00E26C24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1. ความสัมพันธ์ระหว่างแผนพัฒนา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ระดับมห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ภาค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F24A9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632B52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8F24A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 </w:t>
      </w:r>
      <w:r w:rsidR="00741351">
        <w:rPr>
          <w:rFonts w:ascii="TH SarabunIT๙" w:eastAsia="Calibri" w:hAnsi="TH SarabunIT๙" w:cs="TH SarabunIT๙" w:hint="cs"/>
          <w:sz w:val="32"/>
          <w:szCs w:val="32"/>
          <w:cs/>
        </w:rPr>
        <w:t>35</w:t>
      </w:r>
    </w:p>
    <w:p w:rsidR="00E26C24" w:rsidRDefault="00E26C24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2. ยุทธศาสตร์ขององค์กรปกครองส่วนท้องถิ่น</w:t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BC4AA4">
        <w:rPr>
          <w:rFonts w:ascii="TH SarabunIT๙" w:eastAsia="Calibri" w:hAnsi="TH SarabunIT๙" w:cs="TH SarabunIT๙"/>
          <w:sz w:val="32"/>
          <w:szCs w:val="32"/>
        </w:rPr>
        <w:t>36</w:t>
      </w:r>
      <w:r w:rsidR="008F24A9">
        <w:rPr>
          <w:rFonts w:ascii="TH SarabunIT๙" w:eastAsia="Calibri" w:hAnsi="TH SarabunIT๙" w:cs="TH SarabunIT๙"/>
          <w:sz w:val="32"/>
          <w:szCs w:val="32"/>
        </w:rPr>
        <w:t xml:space="preserve"> -</w:t>
      </w:r>
      <w:r w:rsidR="00BC4AA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65020B">
        <w:rPr>
          <w:rFonts w:ascii="TH SarabunIT๙" w:eastAsia="Calibri" w:hAnsi="TH SarabunIT๙" w:cs="TH SarabunIT๙"/>
          <w:sz w:val="32"/>
          <w:szCs w:val="32"/>
        </w:rPr>
        <w:t>54</w:t>
      </w:r>
      <w:r w:rsidR="008F24A9">
        <w:rPr>
          <w:rFonts w:ascii="TH SarabunIT๙" w:eastAsia="Calibri" w:hAnsi="TH SarabunIT๙" w:cs="TH SarabunIT๙"/>
          <w:sz w:val="32"/>
          <w:szCs w:val="32"/>
        </w:rPr>
        <w:t xml:space="preserve">  </w:t>
      </w:r>
    </w:p>
    <w:p w:rsidR="00E26C24" w:rsidRDefault="00E26C24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3. การวิเคราะห์เพื่อพัฒนาท้องถิ่น</w:t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65020B">
        <w:rPr>
          <w:rFonts w:ascii="TH SarabunIT๙" w:eastAsia="Calibri" w:hAnsi="TH SarabunIT๙" w:cs="TH SarabunIT๙"/>
          <w:sz w:val="32"/>
          <w:szCs w:val="32"/>
        </w:rPr>
        <w:t>55</w:t>
      </w:r>
      <w:r w:rsidR="008F24A9">
        <w:rPr>
          <w:rFonts w:ascii="TH SarabunIT๙" w:eastAsia="Calibri" w:hAnsi="TH SarabunIT๙" w:cs="TH SarabunIT๙"/>
          <w:sz w:val="32"/>
          <w:szCs w:val="32"/>
        </w:rPr>
        <w:t xml:space="preserve"> - </w:t>
      </w:r>
      <w:r w:rsidR="00DF69A7">
        <w:rPr>
          <w:rFonts w:ascii="TH SarabunIT๙" w:eastAsia="Calibri" w:hAnsi="TH SarabunIT๙" w:cs="TH SarabunIT๙"/>
          <w:sz w:val="32"/>
          <w:szCs w:val="32"/>
        </w:rPr>
        <w:t>58</w:t>
      </w:r>
    </w:p>
    <w:p w:rsidR="00457533" w:rsidRDefault="00457533" w:rsidP="00C91CD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>ส่</w:t>
      </w:r>
      <w:r w:rsidR="00C91CDC">
        <w:rPr>
          <w:rFonts w:ascii="TH SarabunIT๙" w:eastAsia="Calibri" w:hAnsi="TH SarabunIT๙" w:cs="TH SarabunIT๙"/>
          <w:sz w:val="32"/>
          <w:szCs w:val="32"/>
          <w:cs/>
        </w:rPr>
        <w:t>วนที่  3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>การนำแผนพัฒนาท้องถิ่น</w:t>
      </w:r>
      <w:r w:rsidR="00E26C24">
        <w:rPr>
          <w:rFonts w:ascii="TH SarabunIT๙" w:eastAsia="Calibri" w:hAnsi="TH SarabunIT๙" w:cs="TH SarabunIT๙" w:hint="cs"/>
          <w:sz w:val="32"/>
          <w:szCs w:val="32"/>
          <w:cs/>
        </w:rPr>
        <w:t>ไปสู่การปฏิบัติ</w:t>
      </w:r>
    </w:p>
    <w:p w:rsidR="00632B52" w:rsidRDefault="00E26C24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1</w:t>
      </w:r>
      <w:r w:rsidR="00BC55EA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F4EAE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ยุทธศาสตร์การพัฒนาและแผนงาน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7794E">
        <w:rPr>
          <w:rFonts w:ascii="TH SarabunIT๙" w:eastAsia="Calibri" w:hAnsi="TH SarabunIT๙" w:cs="TH SarabunIT๙" w:hint="cs"/>
          <w:sz w:val="32"/>
          <w:szCs w:val="32"/>
          <w:cs/>
        </w:rPr>
        <w:t xml:space="preserve">59 - </w:t>
      </w:r>
      <w:r w:rsidR="00C76AE7">
        <w:rPr>
          <w:rFonts w:ascii="TH SarabunIT๙" w:eastAsia="Calibri" w:hAnsi="TH SarabunIT๙" w:cs="TH SarabunIT๙"/>
          <w:sz w:val="32"/>
          <w:szCs w:val="32"/>
        </w:rPr>
        <w:t>64</w:t>
      </w:r>
    </w:p>
    <w:p w:rsidR="00B26910" w:rsidRDefault="008469B8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269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5F4EA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2. บัญชีโครงการพัฒนาท้องถิ่น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  <w:t xml:space="preserve">  </w:t>
      </w:r>
      <w:r w:rsidR="00D371FA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787369" w:rsidRDefault="00B26910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แบบ 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ผ.01  บัญชีสรุปโครงการพัฒนา</w:t>
      </w:r>
      <w:r w:rsidR="00FE28E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E28E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E28E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E28E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E28E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56E6E">
        <w:rPr>
          <w:rFonts w:ascii="TH SarabunIT๙" w:eastAsia="Calibri" w:hAnsi="TH SarabunIT๙" w:cs="TH SarabunIT๙" w:hint="cs"/>
          <w:sz w:val="32"/>
          <w:szCs w:val="32"/>
          <w:cs/>
        </w:rPr>
        <w:t>65 -</w:t>
      </w:r>
      <w:r w:rsidR="00BF38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69</w:t>
      </w:r>
    </w:p>
    <w:p w:rsidR="005F4EAE" w:rsidRDefault="00787369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แบบ  ผ.01/1 </w:t>
      </w:r>
      <w:r w:rsidR="00483D23">
        <w:rPr>
          <w:rFonts w:ascii="TH SarabunIT๙" w:eastAsia="Calibri" w:hAnsi="TH SarabunIT๙" w:cs="TH SarabunIT๙" w:hint="cs"/>
          <w:sz w:val="32"/>
          <w:szCs w:val="32"/>
          <w:cs/>
        </w:rPr>
        <w:t>บัญชีสรุปโครงการพัฒนา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>ที่นำมาจากแผนพัฒนาหมู่บ้าน</w:t>
      </w:r>
      <w:r w:rsidR="00BF381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F3817">
        <w:rPr>
          <w:rFonts w:ascii="TH SarabunIT๙" w:eastAsia="Calibri" w:hAnsi="TH SarabunIT๙" w:cs="TH SarabunIT๙" w:hint="cs"/>
          <w:sz w:val="32"/>
          <w:szCs w:val="32"/>
          <w:cs/>
        </w:rPr>
        <w:tab/>
        <w:t>70 - 71</w:t>
      </w:r>
      <w:r w:rsidR="00483D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D371FA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FC42EC" w:rsidRDefault="00B26910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แบบ  ผ.02  รายละเอียดโครงการพัฒนา</w:t>
      </w:r>
      <w:r w:rsidR="003314A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314A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314A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314A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314AD">
        <w:rPr>
          <w:rFonts w:ascii="TH SarabunIT๙" w:eastAsia="Calibri" w:hAnsi="TH SarabunIT๙" w:cs="TH SarabunIT๙" w:hint="cs"/>
          <w:sz w:val="32"/>
          <w:szCs w:val="32"/>
          <w:cs/>
        </w:rPr>
        <w:tab/>
        <w:t>72 - 11</w:t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>8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66AC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แบบ  ผ.02/1 </w:t>
      </w:r>
      <w:r w:rsidR="00FF695C">
        <w:rPr>
          <w:rFonts w:ascii="TH SarabunIT๙" w:eastAsia="Calibri" w:hAnsi="TH SarabunIT๙" w:cs="TH SarabunIT๙" w:hint="cs"/>
          <w:sz w:val="32"/>
          <w:szCs w:val="32"/>
          <w:cs/>
        </w:rPr>
        <w:t>รายละเอียดโครงการพัฒนาที่นำ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>มาจากแผนพัฒนาหมู่บ้าน</w:t>
      </w:r>
      <w:r w:rsidR="00DE6363">
        <w:rPr>
          <w:rFonts w:ascii="TH SarabunIT๙" w:eastAsia="Calibri" w:hAnsi="TH SarabunIT๙" w:cs="TH SarabunIT๙" w:hint="cs"/>
          <w:sz w:val="32"/>
          <w:szCs w:val="32"/>
          <w:cs/>
        </w:rPr>
        <w:tab/>
        <w:t>11</w:t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="00DE63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 </w:t>
      </w:r>
      <w:r w:rsidR="00795A39">
        <w:rPr>
          <w:rFonts w:ascii="TH SarabunIT๙" w:eastAsia="Calibri" w:hAnsi="TH SarabunIT๙" w:cs="TH SarabunIT๙"/>
          <w:sz w:val="32"/>
          <w:szCs w:val="32"/>
        </w:rPr>
        <w:t>184</w:t>
      </w:r>
    </w:p>
    <w:p w:rsidR="00FF695C" w:rsidRDefault="00FF695C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แบบ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ผ02/2  รายละเอียดโครงการสำหรับโครงการที่เกินศักยภาพของ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ab/>
        <w:t>185 - 194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</w:p>
    <w:p w:rsidR="00795A39" w:rsidRDefault="00FC42EC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แบบ  ผ.03   บัญชีครุภัณฑ์</w:t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ab/>
        <w:t>195</w:t>
      </w:r>
      <w:r w:rsidR="00FE159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95A39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202</w:t>
      </w:r>
    </w:p>
    <w:p w:rsidR="005F4EAE" w:rsidRDefault="00C91CDC" w:rsidP="00BB1E7F">
      <w:pPr>
        <w:spacing w:before="12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ส่วนที่  4</w:t>
      </w:r>
      <w:r w:rsidR="005F4EA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การติดตามและประเมินผล</w:t>
      </w:r>
    </w:p>
    <w:p w:rsidR="009D16D3" w:rsidRDefault="005F4EAE" w:rsidP="009D16D3">
      <w:pPr>
        <w:spacing w:after="0" w:line="240" w:lineRule="auto"/>
        <w:ind w:left="720" w:firstLine="21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1. การติดตามและประเมินผลยุทธศาสตร์</w:t>
      </w:r>
      <w:r w:rsidR="009D16D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D16D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D16D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D16D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D16D3">
        <w:rPr>
          <w:rFonts w:ascii="TH SarabunIT๙" w:eastAsia="Calibri" w:hAnsi="TH SarabunIT๙" w:cs="TH SarabunIT๙" w:hint="cs"/>
          <w:sz w:val="32"/>
          <w:szCs w:val="32"/>
          <w:cs/>
        </w:rPr>
        <w:tab/>
        <w:t>20</w:t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="009D16D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- 20</w:t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9D16D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</w:p>
    <w:p w:rsidR="00FC42EC" w:rsidRDefault="005F4EAE" w:rsidP="009D16D3">
      <w:pPr>
        <w:spacing w:after="0" w:line="240" w:lineRule="auto"/>
        <w:ind w:left="720" w:firstLine="21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2. การติดตามและประเมินผลโครงการ</w:t>
      </w:r>
      <w:r w:rsidR="00FA583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583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583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583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583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5836">
        <w:rPr>
          <w:rFonts w:ascii="TH SarabunIT๙" w:eastAsia="Calibri" w:hAnsi="TH SarabunIT๙" w:cs="TH SarabunIT๙" w:hint="cs"/>
          <w:sz w:val="32"/>
          <w:szCs w:val="32"/>
          <w:cs/>
        </w:rPr>
        <w:tab/>
        <w:t>20</w:t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  <w:r w:rsidR="00FA583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- 2</w:t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>11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</w:p>
    <w:p w:rsidR="005F4EAE" w:rsidRDefault="00FC42EC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</w:t>
      </w:r>
      <w:r w:rsidR="005F4EAE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>. สรุปผลการพัฒนา</w:t>
      </w:r>
      <w:r w:rsidR="00BA5DF1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ท้องถิ่นจากแผนพัฒนาท้องถิ่น พ.ศ.2561 </w:t>
      </w:r>
      <w:r w:rsidR="00071BC0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BA5DF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2563</w:t>
      </w:r>
      <w:r w:rsidR="00FA583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5836">
        <w:rPr>
          <w:rFonts w:ascii="TH SarabunIT๙" w:eastAsia="Calibri" w:hAnsi="TH SarabunIT๙" w:cs="TH SarabunIT๙" w:hint="cs"/>
          <w:sz w:val="32"/>
          <w:szCs w:val="32"/>
          <w:cs/>
        </w:rPr>
        <w:tab/>
        <w:t>2</w:t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>12</w:t>
      </w:r>
      <w:r w:rsidR="00FA583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- 22</w:t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F4EA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4. ข้อเสนอแนะในการจัดทำแผนพัฒนาท้องถิ่นในอนาคต</w:t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95A39">
        <w:rPr>
          <w:rFonts w:ascii="TH SarabunIT๙" w:eastAsia="Calibri" w:hAnsi="TH SarabunIT๙" w:cs="TH SarabunIT๙" w:hint="cs"/>
          <w:sz w:val="32"/>
          <w:szCs w:val="32"/>
          <w:cs/>
        </w:rPr>
        <w:tab/>
        <w:t>227</w:t>
      </w:r>
      <w:bookmarkStart w:id="0" w:name="_GoBack"/>
      <w:bookmarkEnd w:id="0"/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</w:t>
      </w: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sectPr w:rsidR="006479EB" w:rsidSect="00265416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33"/>
    <w:rsid w:val="00016AC5"/>
    <w:rsid w:val="00071BC0"/>
    <w:rsid w:val="000F259E"/>
    <w:rsid w:val="000F3FC7"/>
    <w:rsid w:val="0013116E"/>
    <w:rsid w:val="00131C77"/>
    <w:rsid w:val="0013351B"/>
    <w:rsid w:val="0013597D"/>
    <w:rsid w:val="00164C0D"/>
    <w:rsid w:val="0017601B"/>
    <w:rsid w:val="00177523"/>
    <w:rsid w:val="00182A8A"/>
    <w:rsid w:val="001A0177"/>
    <w:rsid w:val="001B3728"/>
    <w:rsid w:val="001D0F84"/>
    <w:rsid w:val="001E0F33"/>
    <w:rsid w:val="002474D9"/>
    <w:rsid w:val="00264981"/>
    <w:rsid w:val="00266BB9"/>
    <w:rsid w:val="00287C1F"/>
    <w:rsid w:val="00301B1B"/>
    <w:rsid w:val="003314AD"/>
    <w:rsid w:val="00366AC5"/>
    <w:rsid w:val="003B429C"/>
    <w:rsid w:val="003C065A"/>
    <w:rsid w:val="003F5AAE"/>
    <w:rsid w:val="004034E6"/>
    <w:rsid w:val="00432FDD"/>
    <w:rsid w:val="00454673"/>
    <w:rsid w:val="00457533"/>
    <w:rsid w:val="00483D23"/>
    <w:rsid w:val="00486160"/>
    <w:rsid w:val="00491271"/>
    <w:rsid w:val="004A328D"/>
    <w:rsid w:val="004B28D2"/>
    <w:rsid w:val="004B2E6E"/>
    <w:rsid w:val="004C56FC"/>
    <w:rsid w:val="004E7124"/>
    <w:rsid w:val="00503787"/>
    <w:rsid w:val="005168B0"/>
    <w:rsid w:val="005267D8"/>
    <w:rsid w:val="005966EA"/>
    <w:rsid w:val="005F4EAE"/>
    <w:rsid w:val="005F5137"/>
    <w:rsid w:val="006027CE"/>
    <w:rsid w:val="00630B55"/>
    <w:rsid w:val="00632B52"/>
    <w:rsid w:val="00640564"/>
    <w:rsid w:val="00641614"/>
    <w:rsid w:val="006479EB"/>
    <w:rsid w:val="0065020B"/>
    <w:rsid w:val="007052CE"/>
    <w:rsid w:val="007169F4"/>
    <w:rsid w:val="007267A3"/>
    <w:rsid w:val="00741351"/>
    <w:rsid w:val="00741ACE"/>
    <w:rsid w:val="00765BE9"/>
    <w:rsid w:val="00770A5B"/>
    <w:rsid w:val="0077257D"/>
    <w:rsid w:val="00787369"/>
    <w:rsid w:val="00795A39"/>
    <w:rsid w:val="007A5801"/>
    <w:rsid w:val="007A6A33"/>
    <w:rsid w:val="007F07EA"/>
    <w:rsid w:val="00820246"/>
    <w:rsid w:val="008469B8"/>
    <w:rsid w:val="008811C1"/>
    <w:rsid w:val="008F24A9"/>
    <w:rsid w:val="00914619"/>
    <w:rsid w:val="0097418D"/>
    <w:rsid w:val="009840FA"/>
    <w:rsid w:val="009D16D3"/>
    <w:rsid w:val="00A00F03"/>
    <w:rsid w:val="00A302D3"/>
    <w:rsid w:val="00A628CA"/>
    <w:rsid w:val="00AE6562"/>
    <w:rsid w:val="00AF6421"/>
    <w:rsid w:val="00B26910"/>
    <w:rsid w:val="00B50FE0"/>
    <w:rsid w:val="00B56E6E"/>
    <w:rsid w:val="00B7794E"/>
    <w:rsid w:val="00BA5DF1"/>
    <w:rsid w:val="00BB1AE6"/>
    <w:rsid w:val="00BB1E7F"/>
    <w:rsid w:val="00BC4AA4"/>
    <w:rsid w:val="00BC55EA"/>
    <w:rsid w:val="00BF3817"/>
    <w:rsid w:val="00C21CC8"/>
    <w:rsid w:val="00C61B31"/>
    <w:rsid w:val="00C76AE7"/>
    <w:rsid w:val="00C91CDC"/>
    <w:rsid w:val="00C93ED8"/>
    <w:rsid w:val="00CB03F5"/>
    <w:rsid w:val="00CC4F18"/>
    <w:rsid w:val="00CD049D"/>
    <w:rsid w:val="00CD1B90"/>
    <w:rsid w:val="00D25773"/>
    <w:rsid w:val="00D3490F"/>
    <w:rsid w:val="00D371FA"/>
    <w:rsid w:val="00D5536C"/>
    <w:rsid w:val="00D70943"/>
    <w:rsid w:val="00DA3083"/>
    <w:rsid w:val="00DE0D3E"/>
    <w:rsid w:val="00DE4DC7"/>
    <w:rsid w:val="00DE6363"/>
    <w:rsid w:val="00DF69A7"/>
    <w:rsid w:val="00DF6BE6"/>
    <w:rsid w:val="00E21ABD"/>
    <w:rsid w:val="00E26C24"/>
    <w:rsid w:val="00EB3CE4"/>
    <w:rsid w:val="00F460E1"/>
    <w:rsid w:val="00FA5836"/>
    <w:rsid w:val="00FC42EC"/>
    <w:rsid w:val="00FE159A"/>
    <w:rsid w:val="00FE28E2"/>
    <w:rsid w:val="00FE2DE0"/>
    <w:rsid w:val="00FF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86</cp:revision>
  <cp:lastPrinted>2019-06-27T06:50:00Z</cp:lastPrinted>
  <dcterms:created xsi:type="dcterms:W3CDTF">2021-09-22T21:49:00Z</dcterms:created>
  <dcterms:modified xsi:type="dcterms:W3CDTF">2023-02-15T00:03:00Z</dcterms:modified>
</cp:coreProperties>
</file>